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黑体" w:hAnsi="黑体" w:eastAsia="黑体" w:cs="黑体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附件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2022年莆田市岗位能手候选人名单</w:t>
      </w:r>
    </w:p>
    <w:bookmarkEnd w:id="0"/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i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eastAsia" w:ascii="楷体" w:hAnsi="楷体" w:eastAsia="楷体" w:cs="楷体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（排名不分先后）</w:t>
      </w:r>
    </w:p>
    <w:tbl>
      <w:tblPr>
        <w:tblStyle w:val="6"/>
        <w:tblpPr w:leftFromText="180" w:rightFromText="180" w:vertAnchor="text" w:horzAnchor="page" w:tblpX="1354" w:tblpY="567"/>
        <w:tblOverlap w:val="never"/>
        <w:tblW w:w="955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129"/>
        <w:gridCol w:w="845"/>
        <w:gridCol w:w="5857"/>
        <w:gridCol w:w="8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姓名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性别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工作单位及职务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卢飞龙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仙游县公安局交通警察大队盖尾中队中队长、三级警长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余海凡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仙游县实验小学教师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黄明华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仙游县枫亭镇综合便民服务中心干部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黄丽水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仙游县鲤南镇人民政府一级科员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傅艳艳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国家税务总局仙游县税务局鲤南税务分局一级行政执法员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烽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国网仙游县供电公司配电带电中级工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石忠鑫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莆田市广播电视中心播音员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王官昕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鲤南镇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疫情防控青年突击队队员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蓝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莹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莆田联通荔城区分公司团支部书记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曾振华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荔城区西天尾镇乡村振兴办负责人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朱立健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莆田市公安局荔城分局刑侦大队四中队中队长、三级警长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宋冬丹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荔城区黄石江东中心小学教师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吴慧敏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荔城区黄石镇人民政府一级科员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林雅珠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荔城区中医院医技人员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吴志伟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莆田市公安局城厢分局禁毒大队副大队长、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四级警长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昱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中建五局莆田城厢区城市更新项目负责人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陈怡勤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城厢区龙桥街道办事处副主任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许宇宙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城厢区常太镇党委副书记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19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柯清峰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城厢区自然资源局股室负责人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朱秋星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城厢区凤凰山街道办事处党政办负责人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毅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涵江区行政服务中心干部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周雪萍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涵江区人民检察院四级检察官助理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叶陈腾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莆田监狱第四监区十分监区副分监区长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方陈一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涵江区涵西街道办事处团工委书记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pacing w:val="-11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沈章华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涵江医院呼吸内科副主任医师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琳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涵江区实验小学教师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范邵雄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中共莆田市秀屿区委办公室干部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赵乐川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福建龙源风力发电有限责任公司土建专员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张各清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莆田市公安局秀屿分局刑侦大队技术中队中级工程师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伟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秀屿区人民政府办公室综合科负责人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刚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莆田市公安局秀屿分局网络安全保卫大队四级警长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王志明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中海福建天然气有限责任公司运行岗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陈国豪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莆田市公安局湄洲派出所</w:t>
            </w:r>
            <w:r>
              <w:rPr>
                <w:rStyle w:val="8"/>
                <w:rFonts w:hAnsi="宋体"/>
                <w:sz w:val="28"/>
                <w:szCs w:val="28"/>
                <w:lang w:val="en-US" w:eastAsia="zh-CN" w:bidi="ar"/>
              </w:rPr>
              <w:t>四级警长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旭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湄洲岛旅游和文化体育局干部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黄国粦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北岸经开区党工委组织部干部科负责人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吴雪明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莆田市公安局忠门派出所副所长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吴寅琳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莆田市公安局巡特警支队三级警长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范志鸿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莆田市人民检察院四级高级检察官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黄冰晶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莆田市中级人民法院一级法官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40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涂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莆田市水产科学研究所研究员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张永水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莆田移动网络部职员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李泓江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both"/>
              <w:textAlignment w:val="auto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8"/>
                <w:szCs w:val="28"/>
                <w:u w:val="none"/>
                <w:lang w:val="en-US" w:eastAsia="zh-CN" w:bidi="ar"/>
              </w:rPr>
              <w:t>莆田市发展和改革委员会固定资产投资科副科长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林兰霞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莆田市中医医院健康管理中心青年文明号号长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廖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莆田学院土木工程学院第二党支部书记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余靖炜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湄洲湾职业技术学院工艺美术系创新创业领导小组办公室主任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李宏立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8"/>
                <w:szCs w:val="28"/>
                <w:u w:val="none"/>
                <w:lang w:val="en-US" w:eastAsia="zh-CN" w:bidi="ar"/>
              </w:rPr>
              <w:t>莆田银保监分局统计信息与风险监测科一级科员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骆锋展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中国平安财产保险股份有限公司莆田中心支公司副总经理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翁俊斌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秀屿区东峤镇霞西村驻村第一书记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熙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莆田城市园林发展集团有限公司工程设计员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陈凌江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中建国际投资（福建）有限公司莆田苏塘职教园项目总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王诗槟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仙游县民政局办公室干部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郭梦虎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莆田市荔城区新度大坂小学校长</w:t>
            </w:r>
          </w:p>
        </w:tc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尧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仙游县文化市场综合执法大队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干部</w:t>
            </w:r>
          </w:p>
        </w:tc>
        <w:tc>
          <w:tcPr>
            <w:tcW w:w="88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岗位练兵技能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竞赛获奖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曾惠芬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仙游县文化市场综合执法大队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干部</w:t>
            </w:r>
          </w:p>
        </w:tc>
        <w:tc>
          <w:tcPr>
            <w:tcW w:w="88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唐素贞</w:t>
            </w:r>
          </w:p>
        </w:tc>
        <w:tc>
          <w:tcPr>
            <w:tcW w:w="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仙游县文化市场综合执法大队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干部</w:t>
            </w:r>
          </w:p>
        </w:tc>
        <w:tc>
          <w:tcPr>
            <w:tcW w:w="88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 w:val="0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000000"/>
          <w:spacing w:val="0"/>
          <w:kern w:val="0"/>
          <w:sz w:val="36"/>
          <w:szCs w:val="36"/>
          <w:shd w:val="clear" w:color="auto" w:fill="FFFFFF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方正公文小标宋" w:hAnsi="方正公文小标宋" w:eastAsia="方正公文小标宋" w:cs="方正公文小标宋"/>
          <w:b w:val="0"/>
          <w:i w:val="0"/>
          <w:caps w:val="0"/>
          <w:color w:val="000000"/>
          <w:spacing w:val="-6"/>
          <w:kern w:val="0"/>
          <w:sz w:val="44"/>
          <w:szCs w:val="44"/>
          <w:shd w:val="clear" w:color="auto" w:fill="FFFFFF"/>
          <w:lang w:val="en-US" w:eastAsia="zh-CN" w:bidi="ar"/>
        </w:rPr>
      </w:pPr>
    </w:p>
    <w:p/>
    <w:sectPr>
      <w:footerReference r:id="rId3" w:type="default"/>
      <w:pgSz w:w="11906" w:h="16838"/>
      <w:pgMar w:top="1701" w:right="1587" w:bottom="141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Q1NDZiMWJhYjYwNjZmZmZlMGYwZWRhOWJhNzYwYTMifQ=="/>
  </w:docVars>
  <w:rsids>
    <w:rsidRoot w:val="33CF76E7"/>
    <w:rsid w:val="33CF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font21"/>
    <w:basedOn w:val="7"/>
    <w:qFormat/>
    <w:uiPriority w:val="0"/>
    <w:rPr>
      <w:rFonts w:ascii="仿宋_GB2312" w:eastAsia="仿宋_GB2312" w:cs="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1204</Words>
  <Characters>1253</Characters>
  <Lines>0</Lines>
  <Paragraphs>0</Paragraphs>
  <TotalTime>1</TotalTime>
  <ScaleCrop>false</ScaleCrop>
  <LinksUpToDate>false</LinksUpToDate>
  <CharactersWithSpaces>1277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2022-11-29T03:13:00Z</dcterms:created>
  <dc:creator>Administrator</dc:creator>
  <cp:lastModifiedBy>Administrator</cp:lastModifiedBy>
  <dcterms:modified xsi:type="dcterms:W3CDTF">2022-11-29T03:14:48Z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FB7198E2269A43BC97418706E7ED37A8</vt:lpwstr>
  </property>
</Properties>
</file>